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89" w:rsidRPr="00A96165" w:rsidRDefault="000C7789" w:rsidP="00DB0F0F">
      <w:pPr>
        <w:spacing w:beforeLines="50" w:before="156"/>
        <w:rPr>
          <w:rFonts w:ascii="Garamond" w:eastAsia="SimSun" w:hAnsi="Garamond" w:cs="Times New Roman"/>
          <w:b/>
          <w:sz w:val="24"/>
          <w:szCs w:val="24"/>
          <w:lang w:val="en-GB"/>
        </w:rPr>
      </w:pPr>
    </w:p>
    <w:p w:rsidR="00BE2703" w:rsidRPr="00983A1F" w:rsidRDefault="00BE2703" w:rsidP="00983EBB">
      <w:pPr>
        <w:spacing w:beforeLines="50" w:before="156"/>
        <w:rPr>
          <w:rFonts w:ascii="Garamond" w:eastAsia="SimSun" w:hAnsi="Garamond" w:cs="Times New Roman"/>
          <w:b/>
          <w:sz w:val="24"/>
          <w:szCs w:val="24"/>
          <w:lang w:val="en-GB"/>
        </w:rPr>
      </w:pPr>
      <w:r w:rsidRPr="00983A1F">
        <w:rPr>
          <w:rFonts w:ascii="Garamond" w:eastAsia="SimSun" w:hAnsi="Garamond" w:cs="Times New Roman"/>
          <w:b/>
          <w:sz w:val="24"/>
          <w:szCs w:val="24"/>
          <w:lang w:val="en-GB"/>
        </w:rPr>
        <w:t xml:space="preserve">Zdeněk </w:t>
      </w:r>
      <w:proofErr w:type="spellStart"/>
      <w:r w:rsidRPr="00983A1F">
        <w:rPr>
          <w:rFonts w:ascii="Garamond" w:eastAsia="SimSun" w:hAnsi="Garamond" w:cs="Times New Roman"/>
          <w:b/>
          <w:sz w:val="24"/>
          <w:szCs w:val="24"/>
          <w:lang w:val="en-GB"/>
        </w:rPr>
        <w:t>Sklenář</w:t>
      </w:r>
      <w:proofErr w:type="spellEnd"/>
      <w:r w:rsidRPr="00983A1F">
        <w:rPr>
          <w:rFonts w:ascii="Garamond" w:eastAsia="SimSun" w:hAnsi="Garamond" w:cs="Times New Roman"/>
          <w:b/>
          <w:sz w:val="24"/>
          <w:szCs w:val="24"/>
          <w:lang w:val="en-GB"/>
        </w:rPr>
        <w:t xml:space="preserve"> </w:t>
      </w:r>
      <w:r w:rsidR="00176418" w:rsidRPr="00983A1F">
        <w:rPr>
          <w:rFonts w:ascii="Garamond" w:eastAsia="SimSun" w:hAnsi="Garamond" w:cs="Times New Roman"/>
          <w:b/>
          <w:sz w:val="24"/>
          <w:szCs w:val="24"/>
          <w:lang w:val="en-GB"/>
        </w:rPr>
        <w:t>Solo</w:t>
      </w:r>
      <w:r w:rsidR="000D5491" w:rsidRPr="00983A1F">
        <w:rPr>
          <w:rFonts w:ascii="Garamond" w:eastAsia="SimSun" w:hAnsi="Garamond" w:cs="Times New Roman"/>
          <w:b/>
          <w:sz w:val="24"/>
          <w:szCs w:val="24"/>
          <w:lang w:val="en-GB"/>
        </w:rPr>
        <w:t xml:space="preserve"> </w:t>
      </w:r>
      <w:r w:rsidR="00A96165" w:rsidRPr="00983A1F">
        <w:rPr>
          <w:rFonts w:ascii="Garamond" w:eastAsia="SimSun" w:hAnsi="Garamond" w:cs="Times New Roman"/>
          <w:b/>
          <w:sz w:val="24"/>
          <w:szCs w:val="24"/>
          <w:lang w:val="en-GB"/>
        </w:rPr>
        <w:t>Exhibition</w:t>
      </w:r>
      <w:r w:rsidR="00983A1F" w:rsidRPr="00983A1F">
        <w:rPr>
          <w:rFonts w:ascii="Garamond" w:eastAsia="SimSun" w:hAnsi="Garamond" w:cs="Times New Roman"/>
          <w:b/>
          <w:sz w:val="24"/>
          <w:szCs w:val="24"/>
          <w:lang w:val="en-GB"/>
        </w:rPr>
        <w:t>: Prints</w:t>
      </w:r>
    </w:p>
    <w:p w:rsidR="00983EBB" w:rsidRPr="00983A1F" w:rsidRDefault="00983EBB" w:rsidP="00983EBB">
      <w:pPr>
        <w:spacing w:beforeLines="50" w:before="156"/>
        <w:rPr>
          <w:rFonts w:ascii="Garamond" w:eastAsia="SimSun" w:hAnsi="Garamond" w:cs="Times New Roman"/>
          <w:sz w:val="24"/>
          <w:szCs w:val="24"/>
          <w:lang w:val="en-GB"/>
        </w:rPr>
      </w:pPr>
      <w:r w:rsidRPr="00983A1F">
        <w:rPr>
          <w:rFonts w:ascii="Garamond" w:eastAsia="SimSun" w:hAnsi="Garamond" w:cs="Times New Roman"/>
          <w:sz w:val="24"/>
          <w:szCs w:val="24"/>
          <w:lang w:val="en-GB"/>
        </w:rPr>
        <w:t>14</w:t>
      </w:r>
      <w:r w:rsidR="000D5491" w:rsidRPr="00983A1F">
        <w:rPr>
          <w:rFonts w:ascii="Garamond" w:eastAsia="SimSun" w:hAnsi="Garamond" w:cs="Times New Roman"/>
          <w:sz w:val="24"/>
          <w:szCs w:val="24"/>
          <w:lang w:val="en-GB"/>
        </w:rPr>
        <w:t xml:space="preserve"> June to 24 June 2018</w:t>
      </w:r>
    </w:p>
    <w:p w:rsidR="00983A1F" w:rsidRPr="00983A1F" w:rsidRDefault="00983A1F" w:rsidP="00983A1F">
      <w:pPr>
        <w:tabs>
          <w:tab w:val="center" w:pos="4153"/>
        </w:tabs>
        <w:spacing w:beforeLines="50" w:before="156"/>
        <w:rPr>
          <w:rFonts w:ascii="Garamond" w:eastAsia="SimSun" w:hAnsi="Garamond" w:cs="Times New Roman"/>
          <w:sz w:val="24"/>
          <w:szCs w:val="24"/>
          <w:lang w:val="en-GB"/>
        </w:rPr>
      </w:pPr>
    </w:p>
    <w:p w:rsidR="00983EBB" w:rsidRPr="00983A1F" w:rsidRDefault="00983EBB" w:rsidP="004038DE">
      <w:pPr>
        <w:tabs>
          <w:tab w:val="center" w:pos="4153"/>
        </w:tabs>
        <w:spacing w:beforeLines="50"/>
        <w:rPr>
          <w:rFonts w:ascii="Garamond" w:eastAsia="SimSun" w:hAnsi="Garamond" w:cs="Times New Roman"/>
          <w:sz w:val="24"/>
          <w:szCs w:val="24"/>
          <w:lang w:val="en-GB"/>
        </w:rPr>
      </w:pPr>
      <w:r w:rsidRPr="00983A1F">
        <w:rPr>
          <w:rFonts w:ascii="Garamond" w:eastAsia="SimSun" w:hAnsi="Garamond" w:cs="Times New Roman"/>
          <w:sz w:val="24"/>
          <w:szCs w:val="24"/>
          <w:lang w:val="en-GB"/>
        </w:rPr>
        <w:t xml:space="preserve">Prince </w:t>
      </w:r>
      <w:proofErr w:type="spellStart"/>
      <w:r w:rsidRPr="00983A1F">
        <w:rPr>
          <w:rFonts w:ascii="Garamond" w:eastAsia="SimSun" w:hAnsi="Garamond" w:cs="Times New Roman"/>
          <w:sz w:val="24"/>
          <w:szCs w:val="24"/>
          <w:lang w:val="en-GB"/>
        </w:rPr>
        <w:t>Kung</w:t>
      </w:r>
      <w:r w:rsidR="000D5491" w:rsidRPr="00983A1F">
        <w:rPr>
          <w:rFonts w:ascii="Garamond" w:eastAsia="SimSun" w:hAnsi="Garamond" w:cs="Times New Roman"/>
          <w:sz w:val="24"/>
          <w:szCs w:val="24"/>
          <w:lang w:val="en-GB"/>
        </w:rPr>
        <w:t>’s</w:t>
      </w:r>
      <w:proofErr w:type="spellEnd"/>
      <w:r w:rsidR="000D5491" w:rsidRPr="00983A1F">
        <w:rPr>
          <w:rFonts w:ascii="Garamond" w:eastAsia="SimSun" w:hAnsi="Garamond" w:cs="Times New Roman"/>
          <w:sz w:val="24"/>
          <w:szCs w:val="24"/>
          <w:lang w:val="en-GB"/>
        </w:rPr>
        <w:t xml:space="preserve"> Palace</w:t>
      </w:r>
    </w:p>
    <w:p w:rsidR="00983A1F" w:rsidRPr="00983A1F" w:rsidRDefault="00983A1F" w:rsidP="004038DE">
      <w:pPr>
        <w:spacing w:beforeLines="50"/>
        <w:rPr>
          <w:rFonts w:ascii="Garamond" w:eastAsia="SimSun" w:hAnsi="Garamond" w:cs="Times New Roman"/>
          <w:sz w:val="24"/>
          <w:szCs w:val="24"/>
          <w:lang w:val="cs-CZ"/>
        </w:rPr>
      </w:pPr>
      <w:r w:rsidRPr="00983A1F">
        <w:rPr>
          <w:rFonts w:ascii="Garamond" w:hAnsi="Garamond" w:cs="Arial"/>
          <w:color w:val="333333"/>
          <w:sz w:val="24"/>
          <w:szCs w:val="24"/>
          <w:shd w:val="clear" w:color="auto" w:fill="FFFFFF"/>
        </w:rPr>
        <w:t xml:space="preserve">Anshan Hall, Prince </w:t>
      </w:r>
      <w:proofErr w:type="spellStart"/>
      <w:r w:rsidRPr="00983A1F">
        <w:rPr>
          <w:rFonts w:ascii="Garamond" w:hAnsi="Garamond" w:cs="Arial"/>
          <w:color w:val="333333"/>
          <w:sz w:val="24"/>
          <w:szCs w:val="24"/>
          <w:shd w:val="clear" w:color="auto" w:fill="FFFFFF"/>
        </w:rPr>
        <w:t>Kung´s</w:t>
      </w:r>
      <w:proofErr w:type="spellEnd"/>
      <w:r w:rsidRPr="00983A1F">
        <w:rPr>
          <w:rFonts w:ascii="Garamond" w:hAnsi="Garamond" w:cs="Arial"/>
          <w:color w:val="333333"/>
          <w:sz w:val="24"/>
          <w:szCs w:val="24"/>
          <w:shd w:val="clear" w:color="auto" w:fill="FFFFFF"/>
        </w:rPr>
        <w:t xml:space="preserve"> Palace </w:t>
      </w:r>
      <w:r w:rsidRPr="00983A1F">
        <w:rPr>
          <w:rFonts w:ascii="Garamond" w:hAnsi="Garamond" w:cs="Arial"/>
          <w:color w:val="333333"/>
          <w:sz w:val="24"/>
          <w:szCs w:val="24"/>
        </w:rPr>
        <w:br/>
      </w:r>
      <w:r w:rsidRPr="00983A1F">
        <w:rPr>
          <w:rFonts w:ascii="Garamond" w:hAnsi="Garamond" w:cs="Arial"/>
          <w:color w:val="333333"/>
          <w:sz w:val="24"/>
          <w:szCs w:val="24"/>
          <w:shd w:val="clear" w:color="auto" w:fill="FFFFFF"/>
        </w:rPr>
        <w:t xml:space="preserve">No. 17, </w:t>
      </w:r>
      <w:proofErr w:type="spellStart"/>
      <w:r w:rsidRPr="00983A1F">
        <w:rPr>
          <w:rFonts w:ascii="Garamond" w:hAnsi="Garamond" w:cs="Arial"/>
          <w:color w:val="333333"/>
          <w:sz w:val="24"/>
          <w:szCs w:val="24"/>
          <w:shd w:val="clear" w:color="auto" w:fill="FFFFFF"/>
        </w:rPr>
        <w:t>Qianhai</w:t>
      </w:r>
      <w:proofErr w:type="spellEnd"/>
      <w:r w:rsidRPr="00983A1F">
        <w:rPr>
          <w:rFonts w:ascii="Garamond" w:hAnsi="Garamond" w:cs="Arial"/>
          <w:color w:val="333333"/>
          <w:sz w:val="24"/>
          <w:szCs w:val="24"/>
          <w:shd w:val="clear" w:color="auto" w:fill="FFFFFF"/>
        </w:rPr>
        <w:t xml:space="preserve"> </w:t>
      </w:r>
      <w:proofErr w:type="spellStart"/>
      <w:r w:rsidRPr="00983A1F">
        <w:rPr>
          <w:rFonts w:ascii="Garamond" w:hAnsi="Garamond" w:cs="Arial"/>
          <w:color w:val="333333"/>
          <w:sz w:val="24"/>
          <w:szCs w:val="24"/>
          <w:shd w:val="clear" w:color="auto" w:fill="FFFFFF"/>
        </w:rPr>
        <w:t>Xijie</w:t>
      </w:r>
      <w:proofErr w:type="spellEnd"/>
      <w:r w:rsidRPr="00983A1F">
        <w:rPr>
          <w:rFonts w:ascii="Garamond" w:hAnsi="Garamond" w:cs="Arial"/>
          <w:color w:val="333333"/>
          <w:sz w:val="24"/>
          <w:szCs w:val="24"/>
          <w:shd w:val="clear" w:color="auto" w:fill="FFFFFF"/>
        </w:rPr>
        <w:t xml:space="preserve">, Xicheng District, </w:t>
      </w:r>
      <w:r w:rsidR="004038DE">
        <w:rPr>
          <w:rFonts w:ascii="Garamond" w:hAnsi="Garamond" w:cs="Arial"/>
          <w:color w:val="333333"/>
          <w:sz w:val="24"/>
          <w:szCs w:val="24"/>
          <w:shd w:val="clear" w:color="auto" w:fill="FFFFFF"/>
        </w:rPr>
        <w:t>Beijing</w:t>
      </w:r>
      <w:r w:rsidRPr="00983A1F">
        <w:rPr>
          <w:rFonts w:ascii="Garamond" w:hAnsi="Garamond" w:cs="Arial"/>
          <w:color w:val="333333"/>
          <w:sz w:val="24"/>
          <w:szCs w:val="24"/>
          <w:shd w:val="clear" w:color="auto" w:fill="FFFFFF"/>
        </w:rPr>
        <w:t xml:space="preserve">, </w:t>
      </w:r>
      <w:r w:rsidR="004038DE">
        <w:rPr>
          <w:rFonts w:ascii="Garamond" w:hAnsi="Garamond" w:cs="Arial"/>
          <w:color w:val="333333"/>
          <w:sz w:val="24"/>
          <w:szCs w:val="24"/>
          <w:shd w:val="clear" w:color="auto" w:fill="FFFFFF"/>
        </w:rPr>
        <w:t>China</w:t>
      </w:r>
      <w:r w:rsidRPr="00983A1F">
        <w:rPr>
          <w:rFonts w:ascii="Garamond" w:hAnsi="Garamond" w:cs="Arial"/>
          <w:color w:val="333333"/>
          <w:sz w:val="24"/>
          <w:szCs w:val="24"/>
        </w:rPr>
        <w:br/>
      </w:r>
      <w:r w:rsidRPr="00983A1F">
        <w:rPr>
          <w:rFonts w:ascii="Garamond" w:hAnsi="Garamond" w:cs="Arial"/>
          <w:color w:val="333333"/>
          <w:sz w:val="24"/>
          <w:szCs w:val="24"/>
          <w:shd w:val="clear" w:color="auto" w:fill="FFFFFF"/>
        </w:rPr>
        <w:t>www.pgm.org.cn </w:t>
      </w:r>
    </w:p>
    <w:p w:rsidR="00983A1F" w:rsidRPr="00983A1F" w:rsidRDefault="00983A1F" w:rsidP="00983A1F">
      <w:pPr>
        <w:spacing w:beforeLines="50" w:before="156"/>
        <w:rPr>
          <w:rFonts w:ascii="Garamond" w:eastAsia="SimSun" w:hAnsi="Garamond" w:cs="Times New Roman"/>
          <w:b/>
          <w:sz w:val="24"/>
          <w:szCs w:val="24"/>
          <w:lang w:val="en-GB"/>
        </w:rPr>
      </w:pPr>
    </w:p>
    <w:p w:rsidR="00983A1F" w:rsidRPr="00983A1F" w:rsidRDefault="00983A1F" w:rsidP="00983A1F">
      <w:pPr>
        <w:spacing w:beforeLines="50" w:before="156"/>
        <w:rPr>
          <w:rFonts w:ascii="Garamond" w:eastAsia="SimSun" w:hAnsi="Garamond" w:cs="Times New Roman"/>
          <w:b/>
          <w:sz w:val="24"/>
          <w:szCs w:val="24"/>
          <w:lang w:val="en-GB"/>
        </w:rPr>
      </w:pPr>
      <w:r w:rsidRPr="00983A1F">
        <w:rPr>
          <w:rFonts w:ascii="Garamond" w:eastAsia="SimSun" w:hAnsi="Garamond" w:cs="Times New Roman"/>
          <w:b/>
          <w:sz w:val="24"/>
          <w:szCs w:val="24"/>
          <w:lang w:val="en-GB"/>
        </w:rPr>
        <w:t>PRESS RELEASE</w:t>
      </w:r>
      <w:bookmarkStart w:id="0" w:name="_GoBack"/>
      <w:bookmarkEnd w:id="0"/>
    </w:p>
    <w:p w:rsidR="00973EE3" w:rsidRPr="00983A1F" w:rsidRDefault="00973EE3" w:rsidP="000D5491">
      <w:pPr>
        <w:tabs>
          <w:tab w:val="center" w:pos="4153"/>
        </w:tabs>
        <w:spacing w:beforeLines="50" w:before="156"/>
        <w:rPr>
          <w:rFonts w:ascii="Garamond" w:eastAsia="SimSun" w:hAnsi="Garamond" w:cs="Times New Roman"/>
          <w:sz w:val="24"/>
          <w:szCs w:val="24"/>
          <w:lang w:val="en-GB"/>
        </w:rPr>
      </w:pPr>
    </w:p>
    <w:p w:rsidR="00082F67" w:rsidRPr="00983A1F" w:rsidRDefault="00BE2703" w:rsidP="00DB0F0F">
      <w:pPr>
        <w:spacing w:beforeLines="50" w:before="156"/>
        <w:rPr>
          <w:rFonts w:ascii="Garamond" w:eastAsia="SimSun" w:hAnsi="Garamond" w:cs="Times New Roman"/>
          <w:b/>
          <w:sz w:val="24"/>
          <w:szCs w:val="24"/>
          <w:lang w:val="en-GB"/>
        </w:rPr>
      </w:pPr>
      <w:r w:rsidRPr="00983A1F">
        <w:rPr>
          <w:rFonts w:ascii="Garamond" w:eastAsia="SimSun" w:hAnsi="Garamond" w:cs="Times New Roman"/>
          <w:b/>
          <w:sz w:val="24"/>
          <w:szCs w:val="24"/>
          <w:lang w:val="en-GB"/>
        </w:rPr>
        <w:t xml:space="preserve">Zdeněk </w:t>
      </w:r>
      <w:proofErr w:type="spellStart"/>
      <w:r w:rsidRPr="00983A1F">
        <w:rPr>
          <w:rFonts w:ascii="Garamond" w:eastAsia="SimSun" w:hAnsi="Garamond" w:cs="Times New Roman"/>
          <w:b/>
          <w:sz w:val="24"/>
          <w:szCs w:val="24"/>
          <w:lang w:val="en-GB"/>
        </w:rPr>
        <w:t>Sklenář</w:t>
      </w:r>
      <w:proofErr w:type="spellEnd"/>
      <w:r w:rsidRPr="00983A1F">
        <w:rPr>
          <w:rFonts w:ascii="Garamond" w:eastAsia="SimSun" w:hAnsi="Garamond" w:cs="Times New Roman"/>
          <w:b/>
          <w:sz w:val="24"/>
          <w:szCs w:val="24"/>
          <w:lang w:val="en-GB"/>
        </w:rPr>
        <w:t xml:space="preserve"> </w:t>
      </w:r>
      <w:r w:rsidR="000D5491" w:rsidRPr="00983A1F">
        <w:rPr>
          <w:rFonts w:ascii="Garamond" w:eastAsia="SimSun" w:hAnsi="Garamond" w:cs="Times New Roman"/>
          <w:b/>
          <w:sz w:val="24"/>
          <w:szCs w:val="24"/>
          <w:lang w:val="en-GB"/>
        </w:rPr>
        <w:t>Solo Show: Prints</w:t>
      </w:r>
    </w:p>
    <w:p w:rsidR="00082F67" w:rsidRPr="00983A1F" w:rsidRDefault="00082F67" w:rsidP="00DB0F0F">
      <w:pPr>
        <w:spacing w:beforeLines="50" w:before="156"/>
        <w:rPr>
          <w:rFonts w:ascii="Garamond" w:eastAsia="SimSun" w:hAnsi="Garamond" w:cs="Times New Roman"/>
          <w:sz w:val="24"/>
          <w:szCs w:val="24"/>
          <w:lang w:val="en-GB"/>
        </w:rPr>
      </w:pPr>
    </w:p>
    <w:p w:rsidR="000D5491" w:rsidRPr="00983A1F" w:rsidRDefault="000D5491" w:rsidP="000D5491">
      <w:pPr>
        <w:spacing w:beforeLines="50" w:before="156"/>
        <w:rPr>
          <w:rFonts w:ascii="Garamond" w:eastAsia="SimSun" w:hAnsi="Garamond" w:cs="Times New Roman"/>
          <w:sz w:val="24"/>
          <w:szCs w:val="24"/>
          <w:lang w:val="en-GB"/>
        </w:rPr>
      </w:pPr>
      <w:r w:rsidRPr="00983A1F">
        <w:rPr>
          <w:rFonts w:ascii="Garamond" w:eastAsia="SimSun" w:hAnsi="Garamond" w:cs="Times New Roman"/>
          <w:b/>
          <w:sz w:val="24"/>
          <w:szCs w:val="24"/>
          <w:lang w:val="en-GB"/>
        </w:rPr>
        <w:t xml:space="preserve">The artwork of Zdeněk Sklenář is being honoured yet again – Prince </w:t>
      </w:r>
      <w:proofErr w:type="spellStart"/>
      <w:r w:rsidRPr="00983A1F">
        <w:rPr>
          <w:rFonts w:ascii="Garamond" w:eastAsia="SimSun" w:hAnsi="Garamond" w:cs="Times New Roman"/>
          <w:b/>
          <w:sz w:val="24"/>
          <w:szCs w:val="24"/>
          <w:lang w:val="en-GB"/>
        </w:rPr>
        <w:t>Kung’s</w:t>
      </w:r>
      <w:proofErr w:type="spellEnd"/>
      <w:r w:rsidRPr="00983A1F">
        <w:rPr>
          <w:rFonts w:ascii="Garamond" w:eastAsia="SimSun" w:hAnsi="Garamond" w:cs="Times New Roman"/>
          <w:b/>
          <w:sz w:val="24"/>
          <w:szCs w:val="24"/>
          <w:lang w:val="en-GB"/>
        </w:rPr>
        <w:t xml:space="preserve"> Palace and the Times Art Museum in Beijing, in collaboration with Galerie Zdeněk Sklenář and under the patronage of the Embassy of the Czech Republic in Beijing have organised the exhibition </w:t>
      </w:r>
      <w:r w:rsidR="00A96165" w:rsidRPr="00983A1F">
        <w:rPr>
          <w:rFonts w:ascii="Garamond" w:eastAsia="SimSun" w:hAnsi="Garamond" w:cs="Times New Roman"/>
          <w:sz w:val="24"/>
          <w:szCs w:val="24"/>
          <w:lang w:val="en-GB"/>
        </w:rPr>
        <w:t xml:space="preserve">Zdeněk </w:t>
      </w:r>
      <w:proofErr w:type="spellStart"/>
      <w:r w:rsidR="00A96165" w:rsidRPr="00983A1F">
        <w:rPr>
          <w:rFonts w:ascii="Garamond" w:eastAsia="SimSun" w:hAnsi="Garamond" w:cs="Times New Roman"/>
          <w:sz w:val="24"/>
          <w:szCs w:val="24"/>
          <w:lang w:val="en-GB"/>
        </w:rPr>
        <w:t>Sklenář</w:t>
      </w:r>
      <w:proofErr w:type="spellEnd"/>
      <w:r w:rsidR="00A96165" w:rsidRPr="00983A1F">
        <w:rPr>
          <w:rFonts w:ascii="Garamond" w:eastAsia="SimSun" w:hAnsi="Garamond" w:cs="Times New Roman"/>
          <w:sz w:val="24"/>
          <w:szCs w:val="24"/>
          <w:lang w:val="en-GB"/>
        </w:rPr>
        <w:t xml:space="preserve"> Solo Exhibition</w:t>
      </w:r>
      <w:r w:rsidRPr="00983A1F">
        <w:rPr>
          <w:rFonts w:ascii="Garamond" w:eastAsia="SimSun" w:hAnsi="Garamond" w:cs="Times New Roman"/>
          <w:b/>
          <w:sz w:val="24"/>
          <w:szCs w:val="24"/>
          <w:lang w:val="en-GB"/>
        </w:rPr>
        <w:t>.</w:t>
      </w:r>
      <w:r w:rsidRPr="00983A1F">
        <w:rPr>
          <w:rFonts w:ascii="Garamond" w:eastAsia="SimSun" w:hAnsi="Garamond" w:cs="Times New Roman"/>
          <w:sz w:val="24"/>
          <w:szCs w:val="24"/>
          <w:lang w:val="en-GB"/>
        </w:rPr>
        <w:t xml:space="preserve"> </w:t>
      </w:r>
      <w:r w:rsidRPr="00983A1F">
        <w:rPr>
          <w:rFonts w:ascii="Garamond" w:eastAsia="SimSun" w:hAnsi="Garamond" w:cs="Times New Roman"/>
          <w:b/>
          <w:sz w:val="24"/>
          <w:szCs w:val="24"/>
          <w:lang w:val="en-GB"/>
        </w:rPr>
        <w:t>Specifically, the exhibition presents a selection of the graphic works made by the painter, graphic artist, and illustrator Zdeněk Sklenář (1910–1986), who</w:t>
      </w:r>
      <w:r w:rsidR="00236517" w:rsidRPr="00983A1F">
        <w:rPr>
          <w:rFonts w:ascii="Garamond" w:eastAsia="SimSun" w:hAnsi="Garamond" w:cs="Times New Roman"/>
          <w:b/>
          <w:sz w:val="24"/>
          <w:szCs w:val="24"/>
          <w:lang w:val="en-GB"/>
        </w:rPr>
        <w:t>se</w:t>
      </w:r>
      <w:r w:rsidRPr="00983A1F">
        <w:rPr>
          <w:rFonts w:ascii="Garamond" w:eastAsia="SimSun" w:hAnsi="Garamond" w:cs="Times New Roman"/>
          <w:b/>
          <w:sz w:val="24"/>
          <w:szCs w:val="24"/>
          <w:lang w:val="en-GB"/>
        </w:rPr>
        <w:t xml:space="preserve"> artworks are </w:t>
      </w:r>
      <w:r w:rsidR="00236517" w:rsidRPr="00983A1F">
        <w:rPr>
          <w:rFonts w:ascii="Garamond" w:eastAsia="SimSun" w:hAnsi="Garamond" w:cs="Times New Roman"/>
          <w:b/>
          <w:sz w:val="24"/>
          <w:szCs w:val="24"/>
          <w:lang w:val="en-GB"/>
        </w:rPr>
        <w:t>clearly</w:t>
      </w:r>
      <w:r w:rsidRPr="00983A1F">
        <w:rPr>
          <w:rFonts w:ascii="Garamond" w:eastAsia="SimSun" w:hAnsi="Garamond" w:cs="Times New Roman"/>
          <w:b/>
          <w:sz w:val="24"/>
          <w:szCs w:val="24"/>
          <w:lang w:val="en-GB"/>
        </w:rPr>
        <w:t xml:space="preserve"> linked with Chinese culture and art.</w:t>
      </w:r>
    </w:p>
    <w:p w:rsidR="00B57314" w:rsidRPr="00983A1F" w:rsidRDefault="000D5491" w:rsidP="00BA30C2">
      <w:pPr>
        <w:spacing w:beforeLines="50" w:before="156"/>
        <w:rPr>
          <w:rFonts w:ascii="Garamond" w:eastAsia="SimSun" w:hAnsi="Garamond" w:cs="Times New Roman"/>
          <w:sz w:val="24"/>
          <w:szCs w:val="24"/>
          <w:lang w:val="en-GB"/>
        </w:rPr>
      </w:pPr>
      <w:r w:rsidRPr="00983A1F">
        <w:rPr>
          <w:rFonts w:ascii="Garamond" w:eastAsia="SimSun" w:hAnsi="Garamond" w:cs="Times New Roman"/>
          <w:sz w:val="24"/>
          <w:szCs w:val="24"/>
          <w:lang w:val="en-GB"/>
        </w:rPr>
        <w:t>Th</w:t>
      </w:r>
      <w:r w:rsidR="00384D4B" w:rsidRPr="00983A1F">
        <w:rPr>
          <w:rFonts w:ascii="Garamond" w:eastAsia="SimSun" w:hAnsi="Garamond" w:cs="Times New Roman"/>
          <w:sz w:val="24"/>
          <w:szCs w:val="24"/>
          <w:lang w:val="en-GB"/>
        </w:rPr>
        <w:t>is</w:t>
      </w:r>
      <w:r w:rsidRPr="00983A1F">
        <w:rPr>
          <w:rFonts w:ascii="Garamond" w:eastAsia="SimSun" w:hAnsi="Garamond" w:cs="Times New Roman"/>
          <w:sz w:val="24"/>
          <w:szCs w:val="24"/>
          <w:lang w:val="en-GB"/>
        </w:rPr>
        <w:t xml:space="preserve"> solo show</w:t>
      </w:r>
      <w:r w:rsidR="00384D4B" w:rsidRPr="00983A1F">
        <w:rPr>
          <w:rFonts w:ascii="Garamond" w:eastAsia="SimSun" w:hAnsi="Garamond" w:cs="Times New Roman"/>
          <w:sz w:val="24"/>
          <w:szCs w:val="24"/>
          <w:lang w:val="en-GB"/>
        </w:rPr>
        <w:t xml:space="preserve">, held </w:t>
      </w:r>
      <w:r w:rsidRPr="00983A1F">
        <w:rPr>
          <w:rFonts w:ascii="Garamond" w:eastAsia="SimSun" w:hAnsi="Garamond" w:cs="Times New Roman"/>
          <w:sz w:val="24"/>
          <w:szCs w:val="24"/>
          <w:lang w:val="en-GB"/>
        </w:rPr>
        <w:t xml:space="preserve">in the historical Prince </w:t>
      </w:r>
      <w:proofErr w:type="spellStart"/>
      <w:r w:rsidRPr="00983A1F">
        <w:rPr>
          <w:rFonts w:ascii="Garamond" w:eastAsia="SimSun" w:hAnsi="Garamond" w:cs="Times New Roman"/>
          <w:sz w:val="24"/>
          <w:szCs w:val="24"/>
          <w:lang w:val="en-GB"/>
        </w:rPr>
        <w:t>Kung’s</w:t>
      </w:r>
      <w:proofErr w:type="spellEnd"/>
      <w:r w:rsidRPr="00983A1F">
        <w:rPr>
          <w:rFonts w:ascii="Garamond" w:eastAsia="SimSun" w:hAnsi="Garamond" w:cs="Times New Roman"/>
          <w:sz w:val="24"/>
          <w:szCs w:val="24"/>
          <w:lang w:val="en-GB"/>
        </w:rPr>
        <w:t xml:space="preserve"> Palace</w:t>
      </w:r>
      <w:r w:rsidR="00384D4B" w:rsidRPr="00983A1F">
        <w:rPr>
          <w:rFonts w:ascii="Garamond" w:eastAsia="SimSun" w:hAnsi="Garamond" w:cs="Times New Roman"/>
          <w:sz w:val="24"/>
          <w:szCs w:val="24"/>
          <w:lang w:val="en-GB"/>
        </w:rPr>
        <w:t xml:space="preserve"> </w:t>
      </w:r>
      <w:r w:rsidRPr="00983A1F">
        <w:rPr>
          <w:rFonts w:ascii="Garamond" w:eastAsia="SimSun" w:hAnsi="Garamond" w:cs="Times New Roman"/>
          <w:sz w:val="24"/>
          <w:szCs w:val="24"/>
          <w:lang w:val="en-GB"/>
        </w:rPr>
        <w:t xml:space="preserve">located northwest of the Forbidden City in Beijing, presents sixty-two of Zdeněk </w:t>
      </w:r>
      <w:proofErr w:type="spellStart"/>
      <w:r w:rsidRPr="00983A1F">
        <w:rPr>
          <w:rFonts w:ascii="Garamond" w:eastAsia="SimSun" w:hAnsi="Garamond" w:cs="Times New Roman"/>
          <w:sz w:val="24"/>
          <w:szCs w:val="24"/>
          <w:lang w:val="en-GB"/>
        </w:rPr>
        <w:t>Sklenář’s</w:t>
      </w:r>
      <w:proofErr w:type="spellEnd"/>
      <w:r w:rsidRPr="00983A1F">
        <w:rPr>
          <w:rFonts w:ascii="Garamond" w:eastAsia="SimSun" w:hAnsi="Garamond" w:cs="Times New Roman"/>
          <w:sz w:val="24"/>
          <w:szCs w:val="24"/>
          <w:lang w:val="en-GB"/>
        </w:rPr>
        <w:t xml:space="preserve"> prints that are mainly associated with the artist’s Chinese period.</w:t>
      </w:r>
      <w:r w:rsidR="00BA30C2" w:rsidRPr="00983A1F">
        <w:rPr>
          <w:rFonts w:ascii="Garamond" w:eastAsia="SimSun" w:hAnsi="Garamond" w:cs="Times New Roman"/>
          <w:sz w:val="24"/>
          <w:szCs w:val="24"/>
          <w:lang w:val="en-GB"/>
        </w:rPr>
        <w:t xml:space="preserve"> </w:t>
      </w:r>
      <w:r w:rsidR="00384D4B" w:rsidRPr="00983A1F">
        <w:rPr>
          <w:rFonts w:ascii="Garamond" w:eastAsia="SimSun" w:hAnsi="Garamond" w:cs="Times New Roman"/>
          <w:sz w:val="24"/>
          <w:szCs w:val="24"/>
          <w:lang w:val="en-GB"/>
        </w:rPr>
        <w:t xml:space="preserve">It was specifically </w:t>
      </w:r>
      <w:proofErr w:type="spellStart"/>
      <w:r w:rsidR="00384D4B" w:rsidRPr="00983A1F">
        <w:rPr>
          <w:rFonts w:ascii="Garamond" w:eastAsia="SimSun" w:hAnsi="Garamond" w:cs="Times New Roman"/>
          <w:sz w:val="24"/>
          <w:szCs w:val="24"/>
          <w:lang w:val="en-GB"/>
        </w:rPr>
        <w:t>Sklenář’s</w:t>
      </w:r>
      <w:proofErr w:type="spellEnd"/>
      <w:r w:rsidR="00384D4B" w:rsidRPr="00983A1F">
        <w:rPr>
          <w:rFonts w:ascii="Garamond" w:eastAsia="SimSun" w:hAnsi="Garamond" w:cs="Times New Roman"/>
          <w:sz w:val="24"/>
          <w:szCs w:val="24"/>
          <w:lang w:val="en-GB"/>
        </w:rPr>
        <w:t xml:space="preserve"> interest in the culture and art of this ancient region that took him to China, where he travelled </w:t>
      </w:r>
      <w:r w:rsidR="00ED5CA6" w:rsidRPr="00983A1F">
        <w:rPr>
          <w:rFonts w:ascii="Garamond" w:eastAsia="SimSun" w:hAnsi="Garamond" w:cs="Times New Roman"/>
          <w:sz w:val="24"/>
          <w:szCs w:val="24"/>
          <w:lang w:val="en-GB"/>
        </w:rPr>
        <w:t xml:space="preserve">in 1955 </w:t>
      </w:r>
      <w:r w:rsidR="00384D4B" w:rsidRPr="00983A1F">
        <w:rPr>
          <w:rFonts w:ascii="Garamond" w:eastAsia="SimSun" w:hAnsi="Garamond" w:cs="Times New Roman"/>
          <w:sz w:val="24"/>
          <w:szCs w:val="24"/>
          <w:lang w:val="en-GB"/>
        </w:rPr>
        <w:t xml:space="preserve">as the head graphic artist for the exhibition </w:t>
      </w:r>
      <w:r w:rsidR="000F61D8" w:rsidRPr="00983A1F">
        <w:rPr>
          <w:rFonts w:ascii="Garamond" w:eastAsia="SimSun" w:hAnsi="Garamond" w:cs="Times New Roman"/>
          <w:sz w:val="24"/>
          <w:szCs w:val="24"/>
          <w:lang w:val="en-GB"/>
        </w:rPr>
        <w:t>A Decade of Czechoslovak Culture in Beijing</w:t>
      </w:r>
      <w:r w:rsidR="00ED5CA6" w:rsidRPr="00983A1F">
        <w:rPr>
          <w:rFonts w:ascii="Garamond" w:eastAsia="SimSun" w:hAnsi="Garamond" w:cs="Times New Roman"/>
          <w:sz w:val="24"/>
          <w:szCs w:val="24"/>
          <w:lang w:val="en-GB"/>
        </w:rPr>
        <w:t xml:space="preserve">, which was shown in Shanghai, Nanjing, and Guangzhou. Whilst in China, </w:t>
      </w:r>
      <w:proofErr w:type="spellStart"/>
      <w:r w:rsidR="00ED5CA6" w:rsidRPr="00983A1F">
        <w:rPr>
          <w:rFonts w:ascii="Garamond" w:eastAsia="SimSun" w:hAnsi="Garamond" w:cs="Times New Roman"/>
          <w:sz w:val="24"/>
          <w:szCs w:val="24"/>
          <w:lang w:val="en-GB"/>
        </w:rPr>
        <w:t>Sklenář</w:t>
      </w:r>
      <w:proofErr w:type="spellEnd"/>
      <w:r w:rsidR="00ED5CA6" w:rsidRPr="00983A1F">
        <w:rPr>
          <w:rFonts w:ascii="Garamond" w:eastAsia="SimSun" w:hAnsi="Garamond" w:cs="Times New Roman"/>
          <w:sz w:val="24"/>
          <w:szCs w:val="24"/>
          <w:lang w:val="en-GB"/>
        </w:rPr>
        <w:t xml:space="preserve"> </w:t>
      </w:r>
      <w:r w:rsidR="00645101" w:rsidRPr="00983A1F">
        <w:rPr>
          <w:rFonts w:ascii="Garamond" w:eastAsia="SimSun" w:hAnsi="Garamond" w:cs="Times New Roman"/>
          <w:sz w:val="24"/>
          <w:szCs w:val="24"/>
          <w:lang w:val="en-GB"/>
        </w:rPr>
        <w:t xml:space="preserve">became friends with a number of prominent individuals of the Chinese art and cultural scene – the painter </w:t>
      </w:r>
      <w:proofErr w:type="spellStart"/>
      <w:r w:rsidR="0037490A" w:rsidRPr="00983A1F">
        <w:rPr>
          <w:rFonts w:ascii="Garamond" w:eastAsia="SimSun" w:hAnsi="Garamond" w:cs="Times New Roman"/>
          <w:sz w:val="24"/>
          <w:szCs w:val="24"/>
          <w:lang w:val="cs-CZ"/>
        </w:rPr>
        <w:t>Ye</w:t>
      </w:r>
      <w:proofErr w:type="spellEnd"/>
      <w:r w:rsidR="0037490A" w:rsidRPr="00983A1F">
        <w:rPr>
          <w:rFonts w:ascii="Garamond" w:eastAsia="SimSun" w:hAnsi="Garamond" w:cs="Times New Roman"/>
          <w:sz w:val="24"/>
          <w:szCs w:val="24"/>
          <w:lang w:val="cs-CZ"/>
        </w:rPr>
        <w:t xml:space="preserve"> </w:t>
      </w:r>
      <w:proofErr w:type="spellStart"/>
      <w:proofErr w:type="gramStart"/>
      <w:r w:rsidR="0037490A" w:rsidRPr="00983A1F">
        <w:rPr>
          <w:rFonts w:ascii="Garamond" w:eastAsia="SimSun" w:hAnsi="Garamond" w:cs="Times New Roman"/>
          <w:sz w:val="24"/>
          <w:szCs w:val="24"/>
          <w:lang w:val="cs-CZ"/>
        </w:rPr>
        <w:t>Qianyu</w:t>
      </w:r>
      <w:proofErr w:type="spellEnd"/>
      <w:r w:rsidR="0037490A" w:rsidRPr="00983A1F">
        <w:rPr>
          <w:rFonts w:ascii="Garamond" w:eastAsia="SimSun" w:hAnsi="Garamond" w:cs="Times New Roman"/>
          <w:sz w:val="24"/>
          <w:szCs w:val="24"/>
          <w:lang w:val="cs-CZ"/>
        </w:rPr>
        <w:t xml:space="preserve"> </w:t>
      </w:r>
      <w:r w:rsidR="00BA30C2" w:rsidRPr="00983A1F">
        <w:rPr>
          <w:rFonts w:ascii="Garamond" w:eastAsia="SimSun" w:hAnsi="Garamond" w:cs="Times New Roman"/>
          <w:sz w:val="24"/>
          <w:szCs w:val="24"/>
          <w:lang w:val="en-GB"/>
        </w:rPr>
        <w:t>,</w:t>
      </w:r>
      <w:proofErr w:type="gramEnd"/>
      <w:r w:rsidR="00BA30C2" w:rsidRPr="00983A1F">
        <w:rPr>
          <w:rFonts w:ascii="Garamond" w:eastAsia="SimSun" w:hAnsi="Garamond" w:cs="Times New Roman"/>
          <w:sz w:val="24"/>
          <w:szCs w:val="24"/>
          <w:lang w:val="en-GB"/>
        </w:rPr>
        <w:t xml:space="preserve"> </w:t>
      </w:r>
      <w:r w:rsidR="0037490A" w:rsidRPr="00983A1F">
        <w:rPr>
          <w:rFonts w:ascii="Garamond" w:eastAsia="SimSun" w:hAnsi="Garamond" w:cs="Times New Roman"/>
          <w:sz w:val="24"/>
          <w:szCs w:val="24"/>
          <w:lang w:val="en-GB"/>
        </w:rPr>
        <w:t>the poet Ai Qing</w:t>
      </w:r>
      <w:r w:rsidR="00BA30C2" w:rsidRPr="00983A1F">
        <w:rPr>
          <w:rFonts w:ascii="Garamond" w:eastAsia="SimSun" w:hAnsi="Garamond" w:cs="Times New Roman"/>
          <w:sz w:val="24"/>
          <w:szCs w:val="24"/>
          <w:lang w:val="en-GB"/>
        </w:rPr>
        <w:t xml:space="preserve">, </w:t>
      </w:r>
      <w:r w:rsidR="0037490A" w:rsidRPr="00983A1F">
        <w:rPr>
          <w:rFonts w:ascii="Garamond" w:eastAsia="SimSun" w:hAnsi="Garamond" w:cs="Times New Roman"/>
          <w:sz w:val="24"/>
          <w:szCs w:val="24"/>
          <w:lang w:val="en-GB"/>
        </w:rPr>
        <w:t xml:space="preserve">the poet Li </w:t>
      </w:r>
      <w:proofErr w:type="spellStart"/>
      <w:r w:rsidR="0037490A" w:rsidRPr="00983A1F">
        <w:rPr>
          <w:rFonts w:ascii="Garamond" w:eastAsia="SimSun" w:hAnsi="Garamond" w:cs="Times New Roman"/>
          <w:sz w:val="24"/>
          <w:szCs w:val="24"/>
          <w:lang w:val="en-GB"/>
        </w:rPr>
        <w:t>Keran</w:t>
      </w:r>
      <w:proofErr w:type="spellEnd"/>
      <w:r w:rsidR="0037490A" w:rsidRPr="00983A1F">
        <w:rPr>
          <w:rFonts w:ascii="Garamond" w:eastAsia="SimSun" w:hAnsi="Garamond" w:cs="Times New Roman"/>
          <w:sz w:val="24"/>
          <w:szCs w:val="24"/>
          <w:lang w:val="en-GB"/>
        </w:rPr>
        <w:t xml:space="preserve"> and the legendary Qi </w:t>
      </w:r>
      <w:proofErr w:type="spellStart"/>
      <w:r w:rsidR="0037490A" w:rsidRPr="00983A1F">
        <w:rPr>
          <w:rFonts w:ascii="Garamond" w:eastAsia="SimSun" w:hAnsi="Garamond" w:cs="Times New Roman"/>
          <w:sz w:val="24"/>
          <w:szCs w:val="24"/>
          <w:lang w:val="en-GB"/>
        </w:rPr>
        <w:t>Baishi</w:t>
      </w:r>
      <w:proofErr w:type="spellEnd"/>
      <w:r w:rsidR="00BA30C2" w:rsidRPr="00983A1F">
        <w:rPr>
          <w:rFonts w:ascii="Garamond" w:eastAsia="SimSun" w:hAnsi="Garamond" w:cs="Times New Roman"/>
          <w:sz w:val="24"/>
          <w:szCs w:val="24"/>
          <w:lang w:val="en-GB"/>
        </w:rPr>
        <w:t xml:space="preserve">. </w:t>
      </w:r>
    </w:p>
    <w:p w:rsidR="00510EB1" w:rsidRPr="00983A1F" w:rsidRDefault="00910B23" w:rsidP="00890F2D">
      <w:pPr>
        <w:spacing w:beforeLines="50" w:before="156"/>
        <w:rPr>
          <w:rFonts w:ascii="Garamond" w:eastAsia="SimSun" w:hAnsi="Garamond" w:cs="Times New Roman"/>
          <w:sz w:val="24"/>
          <w:szCs w:val="24"/>
          <w:lang w:val="en-GB"/>
        </w:rPr>
      </w:pPr>
      <w:r w:rsidRPr="00983A1F">
        <w:rPr>
          <w:rFonts w:ascii="Garamond" w:eastAsia="SimSun" w:hAnsi="Garamond" w:cs="Times New Roman"/>
          <w:sz w:val="24"/>
          <w:szCs w:val="24"/>
          <w:lang w:val="en-GB"/>
        </w:rPr>
        <w:t>T</w:t>
      </w:r>
      <w:r w:rsidR="005F3ABA" w:rsidRPr="00983A1F">
        <w:rPr>
          <w:rFonts w:ascii="Garamond" w:eastAsia="SimSun" w:hAnsi="Garamond" w:cs="Times New Roman"/>
          <w:sz w:val="24"/>
          <w:szCs w:val="24"/>
          <w:lang w:val="en-GB"/>
        </w:rPr>
        <w:t>hese personal meetings – and his entire stay in China overall – had a great impact on him. Sklenář was interested in Asian art even as a child. He was captivated by calligraphy, logograms</w:t>
      </w:r>
      <w:r w:rsidR="00B23E62" w:rsidRPr="00983A1F">
        <w:rPr>
          <w:rFonts w:ascii="Garamond" w:eastAsia="SimSun" w:hAnsi="Garamond" w:cs="Times New Roman"/>
          <w:sz w:val="24"/>
          <w:szCs w:val="24"/>
          <w:lang w:val="en-GB"/>
        </w:rPr>
        <w:t xml:space="preserve">, art, philosophy, religion and gastronomy. China ultimately became his destiny and, after his return to Czechoslovakia, he transferred his experience into his artwork. </w:t>
      </w:r>
      <w:r w:rsidR="00191B89" w:rsidRPr="00983A1F">
        <w:rPr>
          <w:rFonts w:ascii="Garamond" w:eastAsia="SimSun" w:hAnsi="Garamond" w:cs="Times New Roman"/>
          <w:sz w:val="24"/>
          <w:szCs w:val="24"/>
          <w:lang w:val="en-GB"/>
        </w:rPr>
        <w:t>Sklenář became a much sought-after illustrator for books with Chinese and Asian themes. He made prints using techniques that displayed the experimental use of</w:t>
      </w:r>
      <w:r w:rsidR="00510EB1" w:rsidRPr="00983A1F">
        <w:rPr>
          <w:rFonts w:ascii="Garamond" w:eastAsia="SimSun" w:hAnsi="Garamond" w:cs="Times New Roman"/>
          <w:sz w:val="24"/>
          <w:szCs w:val="24"/>
          <w:lang w:val="en-GB"/>
        </w:rPr>
        <w:t xml:space="preserve"> multi-colour processes and extreme numbers of colours in a way never seen before. His paintings – and his entire oeuvre – changed. Today we speak of works from his “Chinese period”. His China experience empowered the way in which he used colour, and the paintings from this Chinese period formed the bas</w:t>
      </w:r>
      <w:r w:rsidR="00A0219C" w:rsidRPr="00983A1F">
        <w:rPr>
          <w:rFonts w:ascii="Garamond" w:eastAsia="SimSun" w:hAnsi="Garamond" w:cs="Times New Roman"/>
          <w:sz w:val="24"/>
          <w:szCs w:val="24"/>
          <w:lang w:val="en-GB"/>
        </w:rPr>
        <w:t>is</w:t>
      </w:r>
      <w:r w:rsidR="00510EB1" w:rsidRPr="00983A1F">
        <w:rPr>
          <w:rFonts w:ascii="Garamond" w:eastAsia="SimSun" w:hAnsi="Garamond" w:cs="Times New Roman"/>
          <w:sz w:val="24"/>
          <w:szCs w:val="24"/>
          <w:lang w:val="en-GB"/>
        </w:rPr>
        <w:t xml:space="preserve"> for his </w:t>
      </w:r>
      <w:r w:rsidR="00A0219C" w:rsidRPr="00983A1F">
        <w:rPr>
          <w:rFonts w:ascii="Garamond" w:eastAsia="SimSun" w:hAnsi="Garamond" w:cs="Times New Roman"/>
          <w:sz w:val="24"/>
          <w:szCs w:val="24"/>
          <w:lang w:val="en-GB"/>
        </w:rPr>
        <w:t>most significant</w:t>
      </w:r>
      <w:r w:rsidR="00510EB1" w:rsidRPr="00983A1F">
        <w:rPr>
          <w:rFonts w:ascii="Garamond" w:eastAsia="SimSun" w:hAnsi="Garamond" w:cs="Times New Roman"/>
          <w:sz w:val="24"/>
          <w:szCs w:val="24"/>
          <w:lang w:val="en-GB"/>
        </w:rPr>
        <w:t xml:space="preserve"> works of the 1960s and 1970s, </w:t>
      </w:r>
      <w:r w:rsidR="00510EB1" w:rsidRPr="00983A1F">
        <w:rPr>
          <w:rFonts w:ascii="Garamond" w:eastAsia="SimSun" w:hAnsi="Garamond" w:cs="Times New Roman"/>
          <w:sz w:val="24"/>
          <w:szCs w:val="24"/>
          <w:lang w:val="en-GB"/>
        </w:rPr>
        <w:lastRenderedPageBreak/>
        <w:t xml:space="preserve">when he interlinked Eastern and Western principles in a harmonious whole. As far as this direction is concerned, he </w:t>
      </w:r>
      <w:r w:rsidR="00A0219C" w:rsidRPr="00983A1F">
        <w:rPr>
          <w:rFonts w:ascii="Garamond" w:eastAsia="SimSun" w:hAnsi="Garamond" w:cs="Times New Roman"/>
          <w:sz w:val="24"/>
          <w:szCs w:val="24"/>
          <w:lang w:val="en-GB"/>
        </w:rPr>
        <w:t>was</w:t>
      </w:r>
      <w:r w:rsidR="001757C9" w:rsidRPr="00983A1F">
        <w:rPr>
          <w:rFonts w:ascii="Garamond" w:eastAsia="SimSun" w:hAnsi="Garamond" w:cs="Times New Roman"/>
          <w:sz w:val="24"/>
          <w:szCs w:val="24"/>
          <w:lang w:val="en-GB"/>
        </w:rPr>
        <w:t xml:space="preserve"> </w:t>
      </w:r>
      <w:r w:rsidR="00510EB1" w:rsidRPr="00983A1F">
        <w:rPr>
          <w:rFonts w:ascii="Garamond" w:eastAsia="SimSun" w:hAnsi="Garamond" w:cs="Times New Roman"/>
          <w:sz w:val="24"/>
          <w:szCs w:val="24"/>
          <w:lang w:val="en-GB"/>
        </w:rPr>
        <w:t>unique.</w:t>
      </w:r>
    </w:p>
    <w:p w:rsidR="00890F2D" w:rsidRPr="00983A1F" w:rsidRDefault="007707AE" w:rsidP="00890F2D">
      <w:pPr>
        <w:spacing w:beforeLines="50" w:before="156"/>
        <w:rPr>
          <w:rFonts w:ascii="Garamond" w:eastAsia="SimSun" w:hAnsi="Garamond" w:cs="Times New Roman"/>
          <w:sz w:val="24"/>
          <w:szCs w:val="24"/>
          <w:lang w:val="en-GB"/>
        </w:rPr>
      </w:pPr>
      <w:r w:rsidRPr="00983A1F">
        <w:rPr>
          <w:rFonts w:ascii="Garamond" w:eastAsia="SimSun" w:hAnsi="Garamond" w:cs="Times New Roman"/>
          <w:sz w:val="24"/>
          <w:szCs w:val="24"/>
          <w:lang w:val="en-GB"/>
        </w:rPr>
        <w:t xml:space="preserve">Professor Fan Dian, who organised </w:t>
      </w:r>
      <w:r w:rsidR="00A0219C" w:rsidRPr="00983A1F">
        <w:rPr>
          <w:rFonts w:ascii="Garamond" w:eastAsia="SimSun" w:hAnsi="Garamond" w:cs="Times New Roman"/>
          <w:sz w:val="24"/>
          <w:szCs w:val="24"/>
          <w:lang w:val="en-GB"/>
        </w:rPr>
        <w:t>t</w:t>
      </w:r>
      <w:r w:rsidRPr="00983A1F">
        <w:rPr>
          <w:rFonts w:ascii="Garamond" w:eastAsia="SimSun" w:hAnsi="Garamond" w:cs="Times New Roman"/>
          <w:sz w:val="24"/>
          <w:szCs w:val="24"/>
          <w:lang w:val="en-GB"/>
        </w:rPr>
        <w:t xml:space="preserve">he extensive exhibition </w:t>
      </w:r>
      <w:r w:rsidRPr="00983A1F">
        <w:rPr>
          <w:rFonts w:ascii="Garamond" w:eastAsia="SimSun" w:hAnsi="Garamond" w:cs="Times New Roman"/>
          <w:i/>
          <w:sz w:val="24"/>
          <w:szCs w:val="24"/>
          <w:lang w:val="en-GB"/>
        </w:rPr>
        <w:t xml:space="preserve">Zdeněk </w:t>
      </w:r>
      <w:proofErr w:type="spellStart"/>
      <w:r w:rsidRPr="00983A1F">
        <w:rPr>
          <w:rFonts w:ascii="Garamond" w:eastAsia="SimSun" w:hAnsi="Garamond" w:cs="Times New Roman"/>
          <w:i/>
          <w:sz w:val="24"/>
          <w:szCs w:val="24"/>
          <w:lang w:val="en-GB"/>
        </w:rPr>
        <w:t>Sklenář’s</w:t>
      </w:r>
      <w:proofErr w:type="spellEnd"/>
      <w:r w:rsidRPr="00983A1F">
        <w:rPr>
          <w:rFonts w:ascii="Garamond" w:eastAsia="SimSun" w:hAnsi="Garamond" w:cs="Times New Roman"/>
          <w:i/>
          <w:sz w:val="24"/>
          <w:szCs w:val="24"/>
          <w:lang w:val="en-GB"/>
        </w:rPr>
        <w:t xml:space="preserve"> China </w:t>
      </w:r>
      <w:r w:rsidRPr="00983A1F">
        <w:rPr>
          <w:rFonts w:ascii="Garamond" w:eastAsia="SimSun" w:hAnsi="Garamond" w:cs="Times New Roman"/>
          <w:sz w:val="24"/>
          <w:szCs w:val="24"/>
          <w:lang w:val="en-GB"/>
        </w:rPr>
        <w:t xml:space="preserve">at the National Gallery of China (NAMOC) in 2009, says the following about the artist and his artworks: </w:t>
      </w:r>
      <w:r w:rsidR="001757C9" w:rsidRPr="00983A1F">
        <w:rPr>
          <w:rFonts w:ascii="Garamond" w:eastAsia="SimSun" w:hAnsi="Garamond" w:cs="Times New Roman"/>
          <w:i/>
          <w:sz w:val="24"/>
          <w:szCs w:val="24"/>
          <w:lang w:val="en-GB"/>
        </w:rPr>
        <w:t>“</w:t>
      </w:r>
      <w:r w:rsidR="00890F2D" w:rsidRPr="00983A1F">
        <w:rPr>
          <w:rFonts w:ascii="Garamond" w:eastAsia="SimSun" w:hAnsi="Garamond" w:cs="Times New Roman"/>
          <w:i/>
          <w:sz w:val="24"/>
          <w:szCs w:val="24"/>
          <w:lang w:val="en-GB"/>
        </w:rPr>
        <w:t xml:space="preserve">Zdeněk Sklenář </w:t>
      </w:r>
      <w:r w:rsidR="001757C9" w:rsidRPr="00983A1F">
        <w:rPr>
          <w:rFonts w:ascii="Garamond" w:eastAsia="SimSun" w:hAnsi="Garamond" w:cs="Times New Roman"/>
          <w:i/>
          <w:sz w:val="24"/>
          <w:szCs w:val="24"/>
          <w:lang w:val="en-GB"/>
        </w:rPr>
        <w:t xml:space="preserve">was able to creatively and ingeniously incorporate his Chines experience in his oeuvre and increase its value. It is specifically in his Chinese illustrations that we find many formal Chinese elements, shapes, symbols, motifs, and stylisation; however, the style and the techniques used are typically </w:t>
      </w:r>
      <w:proofErr w:type="spellStart"/>
      <w:r w:rsidR="001757C9" w:rsidRPr="00983A1F">
        <w:rPr>
          <w:rFonts w:ascii="Garamond" w:eastAsia="SimSun" w:hAnsi="Garamond" w:cs="Times New Roman"/>
          <w:i/>
          <w:sz w:val="24"/>
          <w:szCs w:val="24"/>
          <w:lang w:val="en-GB"/>
        </w:rPr>
        <w:t>Sklenář’s</w:t>
      </w:r>
      <w:proofErr w:type="spellEnd"/>
      <w:r w:rsidR="001757C9" w:rsidRPr="00983A1F">
        <w:rPr>
          <w:rFonts w:ascii="Garamond" w:eastAsia="SimSun" w:hAnsi="Garamond" w:cs="Times New Roman"/>
          <w:i/>
          <w:sz w:val="24"/>
          <w:szCs w:val="24"/>
          <w:lang w:val="en-GB"/>
        </w:rPr>
        <w:t>, not Chinese. In his graphic works, I see the European tradition as I know it. Nevertheless, what is most important is that, as a modern artist,</w:t>
      </w:r>
      <w:r w:rsidR="00A0219C" w:rsidRPr="00983A1F">
        <w:rPr>
          <w:rFonts w:ascii="Garamond" w:eastAsia="SimSun" w:hAnsi="Garamond" w:cs="Times New Roman"/>
          <w:i/>
          <w:sz w:val="24"/>
          <w:szCs w:val="24"/>
          <w:lang w:val="en-GB"/>
        </w:rPr>
        <w:t xml:space="preserve"> he</w:t>
      </w:r>
      <w:r w:rsidR="00F12FAF" w:rsidRPr="00983A1F">
        <w:rPr>
          <w:rFonts w:ascii="Garamond" w:eastAsia="SimSun" w:hAnsi="Garamond" w:cs="Times New Roman"/>
          <w:i/>
          <w:sz w:val="24"/>
          <w:szCs w:val="24"/>
          <w:lang w:val="en-GB"/>
        </w:rPr>
        <w:t xml:space="preserve"> creates a very modern work of art through the ingenious linking of elements from both traditions</w:t>
      </w:r>
      <w:r w:rsidRPr="00983A1F">
        <w:rPr>
          <w:rFonts w:ascii="Garamond" w:eastAsia="SimSun" w:hAnsi="Garamond" w:cs="Times New Roman"/>
          <w:sz w:val="24"/>
          <w:szCs w:val="24"/>
          <w:lang w:val="en-GB"/>
        </w:rPr>
        <w:t>.</w:t>
      </w:r>
      <w:r w:rsidR="00F12FAF" w:rsidRPr="00983A1F">
        <w:rPr>
          <w:rFonts w:ascii="Garamond" w:eastAsia="SimSun" w:hAnsi="Garamond" w:cs="Times New Roman"/>
          <w:sz w:val="24"/>
          <w:szCs w:val="24"/>
          <w:lang w:val="en-GB"/>
        </w:rPr>
        <w:t xml:space="preserve">” </w:t>
      </w:r>
    </w:p>
    <w:p w:rsidR="00A0610F" w:rsidRPr="00983A1F" w:rsidRDefault="007A4269" w:rsidP="00BA30C2">
      <w:pPr>
        <w:spacing w:beforeLines="50" w:before="156"/>
        <w:rPr>
          <w:rFonts w:ascii="Garamond" w:eastAsia="SimSun" w:hAnsi="Garamond" w:cs="Times New Roman"/>
          <w:sz w:val="24"/>
          <w:szCs w:val="24"/>
          <w:lang w:val="en-GB"/>
        </w:rPr>
      </w:pPr>
      <w:r w:rsidRPr="00983A1F">
        <w:rPr>
          <w:rFonts w:ascii="Garamond" w:eastAsia="SimSun" w:hAnsi="Garamond" w:cs="Times New Roman"/>
          <w:sz w:val="24"/>
          <w:szCs w:val="24"/>
          <w:lang w:val="en-GB"/>
        </w:rPr>
        <w:t xml:space="preserve">The current exhibition </w:t>
      </w:r>
      <w:r w:rsidR="003B45FE" w:rsidRPr="00983A1F">
        <w:rPr>
          <w:rFonts w:ascii="Garamond" w:eastAsia="SimSun" w:hAnsi="Garamond" w:cs="Times New Roman"/>
          <w:sz w:val="24"/>
          <w:szCs w:val="24"/>
          <w:lang w:val="en-GB"/>
        </w:rPr>
        <w:t xml:space="preserve">is primarily a retrospective of </w:t>
      </w:r>
      <w:proofErr w:type="spellStart"/>
      <w:r w:rsidR="003B45FE" w:rsidRPr="00983A1F">
        <w:rPr>
          <w:rFonts w:ascii="Garamond" w:eastAsia="SimSun" w:hAnsi="Garamond" w:cs="Times New Roman"/>
          <w:sz w:val="24"/>
          <w:szCs w:val="24"/>
          <w:lang w:val="en-GB"/>
        </w:rPr>
        <w:t>Sklenář’s</w:t>
      </w:r>
      <w:proofErr w:type="spellEnd"/>
      <w:r w:rsidR="003B45FE" w:rsidRPr="00983A1F">
        <w:rPr>
          <w:rFonts w:ascii="Garamond" w:eastAsia="SimSun" w:hAnsi="Garamond" w:cs="Times New Roman"/>
          <w:sz w:val="24"/>
          <w:szCs w:val="24"/>
          <w:lang w:val="en-GB"/>
        </w:rPr>
        <w:t xml:space="preserve"> graphic works, and 62 of the 110 prints that Sklenář created over the course of his life are on display. Also included are fourteen of the original illustrations the artist made for the well-known book </w:t>
      </w:r>
      <w:r w:rsidR="003B45FE" w:rsidRPr="00983A1F">
        <w:rPr>
          <w:rFonts w:ascii="Garamond" w:eastAsia="SimSun" w:hAnsi="Garamond" w:cs="Times New Roman"/>
          <w:i/>
          <w:sz w:val="24"/>
          <w:szCs w:val="24"/>
          <w:lang w:val="en-GB"/>
        </w:rPr>
        <w:t>The Monkey King</w:t>
      </w:r>
      <w:r w:rsidR="003B45FE" w:rsidRPr="00983A1F">
        <w:rPr>
          <w:rFonts w:ascii="Garamond" w:eastAsia="SimSun" w:hAnsi="Garamond" w:cs="Times New Roman"/>
          <w:sz w:val="24"/>
          <w:szCs w:val="24"/>
          <w:lang w:val="en-GB"/>
        </w:rPr>
        <w:t xml:space="preserve">, which were a part of the exhibits at the Czech pavilion at EXPO 2010 in Shanghai, where they were seen by millions. This attention has earned </w:t>
      </w:r>
      <w:r w:rsidR="00EA4617" w:rsidRPr="00983A1F">
        <w:rPr>
          <w:rFonts w:ascii="Garamond" w:eastAsia="SimSun" w:hAnsi="Garamond" w:cs="Times New Roman"/>
          <w:sz w:val="24"/>
          <w:szCs w:val="24"/>
          <w:lang w:val="en-GB"/>
        </w:rPr>
        <w:t xml:space="preserve">Zdeněk Sklenář </w:t>
      </w:r>
      <w:r w:rsidR="003B45FE" w:rsidRPr="00983A1F">
        <w:rPr>
          <w:rFonts w:ascii="Garamond" w:eastAsia="SimSun" w:hAnsi="Garamond" w:cs="Times New Roman"/>
          <w:sz w:val="24"/>
          <w:szCs w:val="24"/>
          <w:lang w:val="en-GB"/>
        </w:rPr>
        <w:t>the soubriquet “</w:t>
      </w:r>
      <w:r w:rsidR="006B0357" w:rsidRPr="00983A1F">
        <w:rPr>
          <w:rFonts w:ascii="Garamond" w:eastAsia="SimSun" w:hAnsi="Garamond" w:cs="Times New Roman"/>
          <w:sz w:val="24"/>
          <w:szCs w:val="24"/>
          <w:lang w:val="en-GB"/>
        </w:rPr>
        <w:t>the 73</w:t>
      </w:r>
      <w:r w:rsidR="006B0357" w:rsidRPr="00983A1F">
        <w:rPr>
          <w:rFonts w:ascii="Garamond" w:eastAsia="SimSun" w:hAnsi="Garamond" w:cs="Times New Roman"/>
          <w:sz w:val="24"/>
          <w:szCs w:val="24"/>
          <w:vertAlign w:val="superscript"/>
          <w:lang w:val="en-GB"/>
        </w:rPr>
        <w:t>rd</w:t>
      </w:r>
      <w:r w:rsidR="006B0357" w:rsidRPr="00983A1F">
        <w:rPr>
          <w:rFonts w:ascii="Garamond" w:eastAsia="SimSun" w:hAnsi="Garamond" w:cs="Times New Roman"/>
          <w:sz w:val="24"/>
          <w:szCs w:val="24"/>
          <w:lang w:val="en-GB"/>
        </w:rPr>
        <w:t xml:space="preserve"> transformation of Sun </w:t>
      </w:r>
      <w:proofErr w:type="spellStart"/>
      <w:r w:rsidR="006B0357" w:rsidRPr="00983A1F">
        <w:rPr>
          <w:rFonts w:ascii="Garamond" w:eastAsia="SimSun" w:hAnsi="Garamond" w:cs="Times New Roman"/>
          <w:sz w:val="24"/>
          <w:szCs w:val="24"/>
          <w:lang w:val="en-GB"/>
        </w:rPr>
        <w:t>Wukong</w:t>
      </w:r>
      <w:proofErr w:type="spellEnd"/>
      <w:r w:rsidR="006B0357" w:rsidRPr="00983A1F">
        <w:rPr>
          <w:rFonts w:ascii="Garamond" w:eastAsia="SimSun" w:hAnsi="Garamond" w:cs="Times New Roman"/>
          <w:sz w:val="24"/>
          <w:szCs w:val="24"/>
          <w:lang w:val="en-GB"/>
        </w:rPr>
        <w:t xml:space="preserve">, the Monkey King”, and he has become a symbol of the new image of </w:t>
      </w:r>
      <w:r w:rsidR="006B0357" w:rsidRPr="00983A1F">
        <w:rPr>
          <w:rFonts w:ascii="Garamond" w:eastAsia="SimSun" w:hAnsi="Garamond" w:cs="Times New Roman"/>
          <w:i/>
          <w:sz w:val="24"/>
          <w:szCs w:val="24"/>
          <w:lang w:val="en-GB"/>
        </w:rPr>
        <w:t>The Monkey King</w:t>
      </w:r>
      <w:r w:rsidR="006B0357" w:rsidRPr="00983A1F">
        <w:rPr>
          <w:rFonts w:ascii="Garamond" w:eastAsia="SimSun" w:hAnsi="Garamond" w:cs="Times New Roman"/>
          <w:sz w:val="24"/>
          <w:szCs w:val="24"/>
          <w:lang w:val="en-GB"/>
        </w:rPr>
        <w:t xml:space="preserve">, a Chinese national hero who   </w:t>
      </w:r>
      <w:r w:rsidR="00A0610F" w:rsidRPr="00983A1F">
        <w:rPr>
          <w:rFonts w:ascii="Garamond" w:eastAsia="SimSun" w:hAnsi="Garamond" w:cs="Times New Roman"/>
          <w:sz w:val="24"/>
          <w:szCs w:val="24"/>
          <w:lang w:val="en-GB"/>
        </w:rPr>
        <w:t>has successfully mastered 72 transformations.</w:t>
      </w:r>
    </w:p>
    <w:p w:rsidR="00EA4617" w:rsidRPr="00983A1F" w:rsidRDefault="00EA4617" w:rsidP="00BA30C2">
      <w:pPr>
        <w:spacing w:beforeLines="50" w:before="156"/>
        <w:rPr>
          <w:rFonts w:ascii="Garamond" w:eastAsia="SimSun" w:hAnsi="Garamond" w:cs="Times New Roman"/>
          <w:sz w:val="24"/>
          <w:szCs w:val="24"/>
          <w:lang w:val="en-GB"/>
        </w:rPr>
      </w:pPr>
      <w:r w:rsidRPr="00983A1F">
        <w:rPr>
          <w:rFonts w:ascii="Garamond" w:eastAsia="SimSun" w:hAnsi="Garamond" w:cs="Times New Roman"/>
          <w:sz w:val="24"/>
          <w:szCs w:val="24"/>
          <w:lang w:val="en-GB"/>
        </w:rPr>
        <w:t xml:space="preserve">Jiří </w:t>
      </w:r>
      <w:proofErr w:type="spellStart"/>
      <w:r w:rsidRPr="00983A1F">
        <w:rPr>
          <w:rFonts w:ascii="Garamond" w:eastAsia="SimSun" w:hAnsi="Garamond" w:cs="Times New Roman"/>
          <w:sz w:val="24"/>
          <w:szCs w:val="24"/>
          <w:lang w:val="en-GB"/>
        </w:rPr>
        <w:t>Příhoda</w:t>
      </w:r>
      <w:proofErr w:type="spellEnd"/>
      <w:r w:rsidR="00075876" w:rsidRPr="00983A1F">
        <w:rPr>
          <w:rFonts w:ascii="Garamond" w:eastAsia="SimSun" w:hAnsi="Garamond" w:cs="Times New Roman"/>
          <w:sz w:val="24"/>
          <w:szCs w:val="24"/>
          <w:lang w:val="en-GB"/>
        </w:rPr>
        <w:t xml:space="preserve"> designed the</w:t>
      </w:r>
      <w:r w:rsidR="00952127" w:rsidRPr="00983A1F">
        <w:rPr>
          <w:rFonts w:ascii="Garamond" w:eastAsia="SimSun" w:hAnsi="Garamond" w:cs="Times New Roman"/>
          <w:sz w:val="24"/>
          <w:szCs w:val="24"/>
          <w:lang w:val="en-GB"/>
        </w:rPr>
        <w:t xml:space="preserve"> exhibition installation, and a</w:t>
      </w:r>
      <w:r w:rsidR="00075876" w:rsidRPr="00983A1F">
        <w:rPr>
          <w:rFonts w:ascii="Garamond" w:eastAsia="SimSun" w:hAnsi="Garamond" w:cs="Times New Roman"/>
          <w:sz w:val="24"/>
          <w:szCs w:val="24"/>
          <w:lang w:val="en-GB"/>
        </w:rPr>
        <w:t xml:space="preserve"> number of accompanying events have been planned. </w:t>
      </w:r>
      <w:r w:rsidRPr="00983A1F">
        <w:rPr>
          <w:rFonts w:ascii="Garamond" w:eastAsia="SimSun" w:hAnsi="Garamond" w:cs="Times New Roman"/>
          <w:sz w:val="24"/>
          <w:szCs w:val="24"/>
          <w:lang w:val="en-GB"/>
        </w:rPr>
        <w:t xml:space="preserve"> </w:t>
      </w:r>
    </w:p>
    <w:p w:rsidR="00952127" w:rsidRPr="00983A1F" w:rsidRDefault="00952127" w:rsidP="00BA30C2">
      <w:pPr>
        <w:spacing w:beforeLines="50" w:before="156"/>
        <w:rPr>
          <w:rFonts w:ascii="Garamond" w:eastAsia="SimSun" w:hAnsi="Garamond" w:cs="Times New Roman"/>
          <w:sz w:val="24"/>
          <w:szCs w:val="24"/>
          <w:lang w:val="en-GB"/>
        </w:rPr>
      </w:pPr>
      <w:r w:rsidRPr="00983A1F">
        <w:rPr>
          <w:rFonts w:ascii="Garamond" w:eastAsia="SimSun" w:hAnsi="Garamond" w:cs="Times New Roman"/>
          <w:sz w:val="24"/>
          <w:szCs w:val="24"/>
          <w:lang w:val="en-GB"/>
        </w:rPr>
        <w:t>The exhibition is a part of the celebration of the hundredth anniversary of the establishment of the Czechoslovak state.</w:t>
      </w:r>
    </w:p>
    <w:p w:rsidR="000F2DB3" w:rsidRPr="00983A1F" w:rsidRDefault="000F2DB3" w:rsidP="00DB0F0F">
      <w:pPr>
        <w:spacing w:beforeLines="50" w:before="156"/>
        <w:rPr>
          <w:rFonts w:ascii="Garamond" w:eastAsia="SimSun" w:hAnsi="Garamond" w:cs="Times New Roman"/>
          <w:sz w:val="24"/>
          <w:szCs w:val="24"/>
          <w:lang w:val="en-GB"/>
        </w:rPr>
      </w:pPr>
    </w:p>
    <w:sectPr w:rsidR="000F2DB3" w:rsidRPr="00983A1F" w:rsidSect="00BA497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47C" w:rsidRDefault="00ED147C" w:rsidP="00983A1F">
      <w:r>
        <w:separator/>
      </w:r>
    </w:p>
  </w:endnote>
  <w:endnote w:type="continuationSeparator" w:id="0">
    <w:p w:rsidR="00ED147C" w:rsidRDefault="00ED147C" w:rsidP="0098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47C" w:rsidRDefault="00ED147C" w:rsidP="00983A1F">
      <w:r>
        <w:separator/>
      </w:r>
    </w:p>
  </w:footnote>
  <w:footnote w:type="continuationSeparator" w:id="0">
    <w:p w:rsidR="00ED147C" w:rsidRDefault="00ED147C" w:rsidP="0098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A1F" w:rsidRDefault="00983A1F" w:rsidP="00983A1F">
    <w:pPr>
      <w:pStyle w:val="Zhlav"/>
      <w:jc w:val="center"/>
    </w:pPr>
    <w:r>
      <w:rPr>
        <w:noProof/>
      </w:rPr>
      <w:drawing>
        <wp:inline distT="0" distB="0" distL="0" distR="0" wp14:anchorId="1A84CE5C" wp14:editId="73ED4C73">
          <wp:extent cx="2152650" cy="201930"/>
          <wp:effectExtent l="0" t="0" r="0" b="762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2019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0F"/>
    <w:rsid w:val="00011700"/>
    <w:rsid w:val="00075876"/>
    <w:rsid w:val="00082F67"/>
    <w:rsid w:val="000958B1"/>
    <w:rsid w:val="000C7789"/>
    <w:rsid w:val="000D5491"/>
    <w:rsid w:val="000F2DB3"/>
    <w:rsid w:val="000F61D8"/>
    <w:rsid w:val="001757C9"/>
    <w:rsid w:val="00176418"/>
    <w:rsid w:val="001841DB"/>
    <w:rsid w:val="00191B89"/>
    <w:rsid w:val="002246C2"/>
    <w:rsid w:val="00236517"/>
    <w:rsid w:val="002650E0"/>
    <w:rsid w:val="00274CD3"/>
    <w:rsid w:val="0037490A"/>
    <w:rsid w:val="00384D4B"/>
    <w:rsid w:val="00392DB9"/>
    <w:rsid w:val="003B45FE"/>
    <w:rsid w:val="004038DE"/>
    <w:rsid w:val="00410771"/>
    <w:rsid w:val="00510EB1"/>
    <w:rsid w:val="00532F78"/>
    <w:rsid w:val="005F3ABA"/>
    <w:rsid w:val="006028B1"/>
    <w:rsid w:val="00645101"/>
    <w:rsid w:val="006634BB"/>
    <w:rsid w:val="006B0357"/>
    <w:rsid w:val="006D38A9"/>
    <w:rsid w:val="00726AC8"/>
    <w:rsid w:val="0074440B"/>
    <w:rsid w:val="00764685"/>
    <w:rsid w:val="007707AE"/>
    <w:rsid w:val="007859BB"/>
    <w:rsid w:val="007A4269"/>
    <w:rsid w:val="007E4A4A"/>
    <w:rsid w:val="00815529"/>
    <w:rsid w:val="0084108A"/>
    <w:rsid w:val="00841BDC"/>
    <w:rsid w:val="00890F2D"/>
    <w:rsid w:val="00910B23"/>
    <w:rsid w:val="00952127"/>
    <w:rsid w:val="00973EE3"/>
    <w:rsid w:val="00983A1F"/>
    <w:rsid w:val="00983EBB"/>
    <w:rsid w:val="009B7B4D"/>
    <w:rsid w:val="00A0219C"/>
    <w:rsid w:val="00A0610F"/>
    <w:rsid w:val="00A06D67"/>
    <w:rsid w:val="00A96165"/>
    <w:rsid w:val="00B23E62"/>
    <w:rsid w:val="00B57314"/>
    <w:rsid w:val="00B743AE"/>
    <w:rsid w:val="00BA04E0"/>
    <w:rsid w:val="00BA30C2"/>
    <w:rsid w:val="00BA4977"/>
    <w:rsid w:val="00BB57A4"/>
    <w:rsid w:val="00BE2703"/>
    <w:rsid w:val="00C04F6D"/>
    <w:rsid w:val="00C41662"/>
    <w:rsid w:val="00CD5C20"/>
    <w:rsid w:val="00D659A4"/>
    <w:rsid w:val="00DB0F0F"/>
    <w:rsid w:val="00DB77D7"/>
    <w:rsid w:val="00DD2237"/>
    <w:rsid w:val="00DE5AE2"/>
    <w:rsid w:val="00E5085C"/>
    <w:rsid w:val="00EA4617"/>
    <w:rsid w:val="00ED147C"/>
    <w:rsid w:val="00ED5CA6"/>
    <w:rsid w:val="00EE5932"/>
    <w:rsid w:val="00F12F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EE95"/>
  <w15:docId w15:val="{5DF4916B-3D0B-4BE4-8E0F-8CEB92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0F0F"/>
    <w:pPr>
      <w:widowControl w:val="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83A1F"/>
    <w:pPr>
      <w:tabs>
        <w:tab w:val="center" w:pos="4536"/>
        <w:tab w:val="right" w:pos="9072"/>
      </w:tabs>
    </w:pPr>
  </w:style>
  <w:style w:type="character" w:customStyle="1" w:styleId="ZhlavChar">
    <w:name w:val="Záhlaví Char"/>
    <w:basedOn w:val="Standardnpsmoodstavce"/>
    <w:link w:val="Zhlav"/>
    <w:uiPriority w:val="99"/>
    <w:rsid w:val="00983A1F"/>
  </w:style>
  <w:style w:type="paragraph" w:styleId="Zpat">
    <w:name w:val="footer"/>
    <w:basedOn w:val="Normln"/>
    <w:link w:val="ZpatChar"/>
    <w:uiPriority w:val="99"/>
    <w:unhideWhenUsed/>
    <w:rsid w:val="00983A1F"/>
    <w:pPr>
      <w:tabs>
        <w:tab w:val="center" w:pos="4536"/>
        <w:tab w:val="right" w:pos="9072"/>
      </w:tabs>
    </w:pPr>
  </w:style>
  <w:style w:type="character" w:customStyle="1" w:styleId="ZpatChar">
    <w:name w:val="Zápatí Char"/>
    <w:basedOn w:val="Standardnpsmoodstavce"/>
    <w:link w:val="Zpat"/>
    <w:uiPriority w:val="99"/>
    <w:rsid w:val="0098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3518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c:creator>
  <cp:lastModifiedBy>Sklenářová, Helena</cp:lastModifiedBy>
  <cp:revision>4</cp:revision>
  <dcterms:created xsi:type="dcterms:W3CDTF">2018-06-10T17:46:00Z</dcterms:created>
  <dcterms:modified xsi:type="dcterms:W3CDTF">2018-06-10T17:53:00Z</dcterms:modified>
</cp:coreProperties>
</file>